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163"/>
      </w:tblGrid>
      <w:tr w:rsidR="002C0A36" w:rsidRPr="002C117D" w:rsidTr="000D1F8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C0A36" w:rsidRPr="002C117D" w:rsidRDefault="002C0A36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i/>
                <w:lang w:val="en-US" w:eastAsia="en-US"/>
              </w:rPr>
            </w:pPr>
            <w:r w:rsidRPr="002C117D">
              <w:rPr>
                <w:rFonts w:ascii="Playfair Display" w:hAnsi="Playfair Display"/>
                <w:lang w:val="en-US" w:eastAsia="en-US"/>
              </w:rPr>
              <w:t>Name of course:</w:t>
            </w:r>
            <w:r w:rsidRPr="002C117D">
              <w:rPr>
                <w:rFonts w:ascii="Playfair Display" w:hAnsi="Playfair Display"/>
                <w:b/>
                <w:lang w:val="en-US" w:eastAsia="en-US"/>
              </w:rPr>
              <w:t xml:space="preserve"> </w:t>
            </w:r>
            <w:bookmarkStart w:id="0" w:name="_GoBack"/>
            <w:r w:rsidRPr="002C117D">
              <w:rPr>
                <w:rFonts w:ascii="Playfair Display" w:hAnsi="Playfair Display"/>
                <w:b/>
                <w:lang w:val="en-US" w:eastAsia="en-US"/>
              </w:rPr>
              <w:t>Quality control of field crops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C0A36" w:rsidRPr="002C117D" w:rsidRDefault="002C0A36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C117D">
              <w:rPr>
                <w:rFonts w:ascii="Playfair Display" w:hAnsi="Playfair Display"/>
                <w:b/>
                <w:lang w:val="en-US" w:eastAsia="en-US"/>
              </w:rPr>
              <w:t>Credit value: 3</w:t>
            </w:r>
          </w:p>
        </w:tc>
      </w:tr>
      <w:tr w:rsidR="002C0A36" w:rsidRPr="002C117D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C0A36" w:rsidRPr="002C117D" w:rsidRDefault="002C0A36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C117D">
              <w:rPr>
                <w:rFonts w:ascii="Playfair Display" w:hAnsi="Playfair Display"/>
                <w:b/>
                <w:lang w:val="en-US" w:eastAsia="en-US"/>
              </w:rPr>
              <w:t>Course</w:t>
            </w:r>
            <w:r w:rsidRPr="002C117D">
              <w:rPr>
                <w:rFonts w:ascii="Playfair Display" w:hAnsi="Playfair Display"/>
                <w:lang w:val="en-US" w:eastAsia="en-US"/>
              </w:rPr>
              <w:t xml:space="preserve"> </w:t>
            </w:r>
            <w:r w:rsidRPr="002C117D">
              <w:rPr>
                <w:rFonts w:ascii="Playfair Display" w:hAnsi="Playfair Display"/>
                <w:b/>
                <w:lang w:val="en-US" w:eastAsia="en-US"/>
              </w:rPr>
              <w:t>classification</w:t>
            </w:r>
            <w:r w:rsidRPr="002C117D">
              <w:rPr>
                <w:rFonts w:ascii="Playfair Display" w:hAnsi="Playfair Display"/>
                <w:lang w:val="en-US" w:eastAsia="en-US"/>
              </w:rPr>
              <w:t xml:space="preserve">: </w:t>
            </w:r>
            <w:proofErr w:type="spellStart"/>
            <w:r w:rsidRPr="002C117D">
              <w:rPr>
                <w:rFonts w:ascii="Playfair Display" w:hAnsi="Playfair Display"/>
              </w:rPr>
              <w:t>compulsory</w:t>
            </w:r>
            <w:proofErr w:type="spellEnd"/>
          </w:p>
        </w:tc>
      </w:tr>
      <w:tr w:rsidR="002C0A36" w:rsidRPr="002C117D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C0A36" w:rsidRPr="002C117D" w:rsidRDefault="002C0A36" w:rsidP="000D1F89">
            <w:pPr>
              <w:suppressAutoHyphens/>
              <w:spacing w:before="40" w:after="4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C117D">
              <w:rPr>
                <w:rFonts w:ascii="Playfair Display" w:hAnsi="Playfair Display"/>
                <w:b/>
                <w:lang w:val="en-US" w:eastAsia="en-US"/>
              </w:rPr>
              <w:t>The proportion of the practical nature of the course, „educational character”: 50 %:50 %</w:t>
            </w:r>
          </w:p>
        </w:tc>
      </w:tr>
      <w:tr w:rsidR="002C0A36" w:rsidRPr="002C117D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C0A36" w:rsidRPr="002C117D" w:rsidRDefault="002C0A36" w:rsidP="000D1F89">
            <w:pPr>
              <w:spacing w:line="254" w:lineRule="auto"/>
              <w:rPr>
                <w:rFonts w:ascii="Playfair Display" w:hAnsi="Playfair Display"/>
                <w:b/>
                <w:lang w:val="en-US" w:eastAsia="en-US"/>
              </w:rPr>
            </w:pPr>
            <w:r w:rsidRPr="002C117D">
              <w:rPr>
                <w:rFonts w:ascii="Playfair Display" w:hAnsi="Playfair Display"/>
                <w:b/>
                <w:lang w:val="en-US" w:eastAsia="en-US"/>
              </w:rPr>
              <w:t xml:space="preserve">Type of course:  </w:t>
            </w:r>
            <w:proofErr w:type="gramStart"/>
            <w:r w:rsidRPr="002C117D">
              <w:rPr>
                <w:rFonts w:ascii="Playfair Display" w:hAnsi="Playfair Display"/>
                <w:b/>
                <w:lang w:val="en-US" w:eastAsia="en-US"/>
              </w:rPr>
              <w:t xml:space="preserve">14  </w:t>
            </w:r>
            <w:r w:rsidRPr="002C117D">
              <w:rPr>
                <w:rFonts w:ascii="Playfair Display" w:hAnsi="Playfair Display"/>
                <w:lang w:val="en-US" w:eastAsia="en-US"/>
              </w:rPr>
              <w:t>theoretical</w:t>
            </w:r>
            <w:proofErr w:type="gramEnd"/>
            <w:r w:rsidRPr="002C117D">
              <w:rPr>
                <w:rFonts w:ascii="Playfair Display" w:hAnsi="Playfair Display"/>
                <w:lang w:val="en-US" w:eastAsia="en-US"/>
              </w:rPr>
              <w:t xml:space="preserve"> / 14  practical, and the </w:t>
            </w:r>
            <w:r w:rsidRPr="002C117D">
              <w:rPr>
                <w:rFonts w:ascii="Playfair Display" w:hAnsi="Playfair Display"/>
                <w:b/>
                <w:lang w:val="en-US" w:eastAsia="en-US"/>
              </w:rPr>
              <w:t>total number: 28  hours</w:t>
            </w:r>
            <w:r w:rsidRPr="002C117D">
              <w:rPr>
                <w:rFonts w:ascii="Playfair Display" w:hAnsi="Playfair Display"/>
                <w:lang w:val="en-US" w:eastAsia="en-US"/>
              </w:rPr>
              <w:t xml:space="preserve"> in the given </w:t>
            </w:r>
            <w:r w:rsidRPr="002C117D">
              <w:rPr>
                <w:rFonts w:ascii="Playfair Display" w:hAnsi="Playfair Display"/>
                <w:b/>
                <w:lang w:val="en-US" w:eastAsia="en-US"/>
              </w:rPr>
              <w:t>semester.</w:t>
            </w:r>
          </w:p>
          <w:p w:rsidR="002C0A36" w:rsidRPr="002C117D" w:rsidRDefault="002C0A36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C117D">
              <w:rPr>
                <w:rFonts w:ascii="Playfair Display" w:hAnsi="Playfair Display"/>
                <w:lang w:val="en-US" w:eastAsia="en-US"/>
              </w:rPr>
              <w:t xml:space="preserve">Further (unique) means and properties of knowledge transfer: </w:t>
            </w:r>
          </w:p>
        </w:tc>
      </w:tr>
      <w:tr w:rsidR="002C0A36" w:rsidRPr="002C117D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C0A36" w:rsidRPr="002C117D" w:rsidRDefault="002C0A36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C117D">
              <w:rPr>
                <w:rFonts w:ascii="Playfair Display" w:hAnsi="Playfair Display"/>
                <w:b/>
                <w:lang w:val="en-US" w:eastAsia="en-US"/>
              </w:rPr>
              <w:t>Exam</w:t>
            </w:r>
            <w:r w:rsidRPr="002C117D">
              <w:rPr>
                <w:rFonts w:ascii="Playfair Display" w:hAnsi="Playfair Display"/>
                <w:lang w:val="en-US" w:eastAsia="en-US"/>
              </w:rPr>
              <w:t xml:space="preserve"> type (colloquium / practical grade / </w:t>
            </w:r>
            <w:r w:rsidRPr="002C117D">
              <w:rPr>
                <w:rFonts w:ascii="Playfair Display" w:hAnsi="Playfair Display"/>
                <w:b/>
                <w:lang w:val="en-US" w:eastAsia="en-US"/>
              </w:rPr>
              <w:t xml:space="preserve">other </w:t>
            </w:r>
            <w:r w:rsidRPr="002C117D">
              <w:rPr>
                <w:rFonts w:ascii="Playfair Display" w:hAnsi="Playfair Display"/>
                <w:lang w:val="en-US" w:eastAsia="en-US"/>
              </w:rPr>
              <w:t xml:space="preserve">): </w:t>
            </w:r>
            <w:r w:rsidRPr="002C117D">
              <w:rPr>
                <w:rFonts w:ascii="Playfair Display" w:hAnsi="Playfair Display"/>
                <w:b/>
                <w:lang w:val="en-US" w:eastAsia="en-US"/>
              </w:rPr>
              <w:t xml:space="preserve"> practical grade</w:t>
            </w:r>
          </w:p>
          <w:p w:rsidR="002C0A36" w:rsidRPr="002C117D" w:rsidRDefault="002C0A36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C117D">
              <w:rPr>
                <w:rFonts w:ascii="Playfair Display" w:hAnsi="Playfair Display"/>
                <w:lang w:val="en-US" w:eastAsia="en-US"/>
              </w:rPr>
              <w:t>Further (unique) means of knowledge verification</w:t>
            </w:r>
            <w:r w:rsidRPr="002C117D">
              <w:rPr>
                <w:rFonts w:ascii="Playfair Display" w:hAnsi="Playfair Display"/>
                <w:b/>
                <w:color w:val="333399"/>
                <w:lang w:val="en-US" w:eastAsia="en-US"/>
              </w:rPr>
              <w:t xml:space="preserve">: </w:t>
            </w:r>
            <w:r w:rsidRPr="002C117D">
              <w:rPr>
                <w:rFonts w:ascii="Playfair Display" w:hAnsi="Playfair Display"/>
                <w:b/>
                <w:lang w:val="en-US" w:eastAsia="en-US"/>
              </w:rPr>
              <w:t xml:space="preserve"> written exam</w:t>
            </w:r>
          </w:p>
        </w:tc>
      </w:tr>
      <w:tr w:rsidR="002C0A36" w:rsidRPr="002C117D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C0A36" w:rsidRPr="002C117D" w:rsidRDefault="002C0A36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C117D">
              <w:rPr>
                <w:rFonts w:ascii="Playfair Display" w:hAnsi="Playfair Display"/>
                <w:lang w:val="en-US" w:eastAsia="en-US"/>
              </w:rPr>
              <w:t xml:space="preserve">The curricular </w:t>
            </w:r>
            <w:r w:rsidRPr="002C117D">
              <w:rPr>
                <w:rFonts w:ascii="Playfair Display" w:hAnsi="Playfair Display"/>
                <w:b/>
                <w:lang w:val="en-US" w:eastAsia="en-US"/>
              </w:rPr>
              <w:t>place of the course</w:t>
            </w:r>
            <w:r w:rsidRPr="002C117D">
              <w:rPr>
                <w:rFonts w:ascii="Playfair Display" w:hAnsi="Playfair Display"/>
                <w:lang w:val="en-US" w:eastAsia="en-US"/>
              </w:rPr>
              <w:t xml:space="preserve"> (which semester): 2</w:t>
            </w:r>
            <w:r w:rsidRPr="002C117D">
              <w:rPr>
                <w:rFonts w:ascii="Playfair Display" w:hAnsi="Playfair Display"/>
                <w:vertAlign w:val="superscript"/>
                <w:lang w:val="en-US" w:eastAsia="en-US"/>
              </w:rPr>
              <w:t>nd</w:t>
            </w:r>
            <w:r w:rsidRPr="002C117D">
              <w:rPr>
                <w:rFonts w:ascii="Playfair Display" w:hAnsi="Playfair Display"/>
                <w:lang w:val="en-US" w:eastAsia="en-US"/>
              </w:rPr>
              <w:t xml:space="preserve"> semester</w:t>
            </w:r>
          </w:p>
        </w:tc>
      </w:tr>
      <w:tr w:rsidR="002C0A36" w:rsidRPr="002C117D" w:rsidTr="000D1F89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C0A36" w:rsidRPr="002C117D" w:rsidRDefault="002C0A36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C117D">
              <w:rPr>
                <w:rFonts w:ascii="Playfair Display" w:hAnsi="Playfair Display"/>
                <w:lang w:val="en-US" w:eastAsia="en-US"/>
              </w:rPr>
              <w:t xml:space="preserve">Prerequisites (if any): </w:t>
            </w:r>
            <w:r w:rsidRPr="002C117D">
              <w:rPr>
                <w:rFonts w:ascii="Playfair Display" w:hAnsi="Playfair Display"/>
                <w:b/>
                <w:lang w:val="en-US" w:eastAsia="en-US"/>
              </w:rPr>
              <w:t xml:space="preserve">-                   </w:t>
            </w:r>
          </w:p>
        </w:tc>
      </w:tr>
    </w:tbl>
    <w:p w:rsidR="002C0A36" w:rsidRPr="002C117D" w:rsidRDefault="002C0A36" w:rsidP="002C0A36">
      <w:pPr>
        <w:suppressAutoHyphens/>
        <w:rPr>
          <w:rFonts w:ascii="Playfair Display" w:hAnsi="Playfair Display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2C0A36" w:rsidRPr="002C117D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C0A36" w:rsidRPr="002C117D" w:rsidRDefault="002C0A36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C117D">
              <w:rPr>
                <w:rFonts w:ascii="Playfair Display" w:hAnsi="Playfair Display"/>
                <w:b/>
                <w:lang w:val="en-US" w:eastAsia="en-US"/>
              </w:rPr>
              <w:t xml:space="preserve">Course description: a brief, but informative description of the knowledge to </w:t>
            </w:r>
            <w:proofErr w:type="gramStart"/>
            <w:r w:rsidRPr="002C117D">
              <w:rPr>
                <w:rFonts w:ascii="Playfair Display" w:hAnsi="Playfair Display"/>
                <w:b/>
                <w:lang w:val="en-US" w:eastAsia="en-US"/>
              </w:rPr>
              <w:t>be acquired</w:t>
            </w:r>
            <w:proofErr w:type="gramEnd"/>
            <w:r w:rsidRPr="002C117D">
              <w:rPr>
                <w:rFonts w:ascii="Playfair Display" w:hAnsi="Playfair Display"/>
                <w:b/>
                <w:lang w:val="en-US" w:eastAsia="en-US"/>
              </w:rPr>
              <w:t xml:space="preserve"> (14 weeks).</w:t>
            </w:r>
          </w:p>
        </w:tc>
      </w:tr>
      <w:tr w:rsidR="002C0A36" w:rsidRPr="002C117D" w:rsidTr="000D1F89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C0A36" w:rsidRPr="002C117D" w:rsidRDefault="002C0A36" w:rsidP="000D1F89">
            <w:pPr>
              <w:suppressAutoHyphens/>
              <w:ind w:left="34"/>
              <w:jc w:val="both"/>
              <w:rPr>
                <w:rFonts w:ascii="Playfair Display" w:hAnsi="Playfair Display"/>
              </w:rPr>
            </w:pPr>
            <w:r w:rsidRPr="002C117D">
              <w:rPr>
                <w:rFonts w:ascii="Playfair Display" w:hAnsi="Playfair Display"/>
              </w:rPr>
              <w:t xml:space="preserve">The </w:t>
            </w:r>
            <w:proofErr w:type="spellStart"/>
            <w:r w:rsidRPr="002C117D">
              <w:rPr>
                <w:rFonts w:ascii="Playfair Display" w:hAnsi="Playfair Display"/>
              </w:rPr>
              <w:t>purpose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</w:t>
            </w:r>
            <w:proofErr w:type="spellStart"/>
            <w:r w:rsidRPr="002C117D">
              <w:rPr>
                <w:rFonts w:ascii="Playfair Display" w:hAnsi="Playfair Display"/>
              </w:rPr>
              <w:t>this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subject</w:t>
            </w:r>
            <w:proofErr w:type="spellEnd"/>
            <w:r w:rsidRPr="002C117D">
              <w:rPr>
                <w:rFonts w:ascii="Playfair Display" w:hAnsi="Playfair Display"/>
              </w:rPr>
              <w:t xml:space="preserve"> is </w:t>
            </w:r>
            <w:proofErr w:type="spellStart"/>
            <w:r w:rsidRPr="002C117D">
              <w:rPr>
                <w:rFonts w:ascii="Playfair Display" w:hAnsi="Playfair Display"/>
              </w:rPr>
              <w:t>to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improve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the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student’s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competence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for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to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understand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the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importance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</w:t>
            </w:r>
            <w:proofErr w:type="spellStart"/>
            <w:r w:rsidRPr="002C117D">
              <w:rPr>
                <w:rFonts w:ascii="Playfair Display" w:hAnsi="Playfair Display"/>
              </w:rPr>
              <w:t>different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quality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parameters</w:t>
            </w:r>
            <w:proofErr w:type="spellEnd"/>
            <w:r w:rsidRPr="002C117D">
              <w:rPr>
                <w:rFonts w:ascii="Playfair Display" w:hAnsi="Playfair Display"/>
              </w:rPr>
              <w:t xml:space="preserve"> in </w:t>
            </w:r>
            <w:proofErr w:type="spellStart"/>
            <w:r w:rsidRPr="002C117D">
              <w:rPr>
                <w:rFonts w:ascii="Playfair Display" w:hAnsi="Playfair Display"/>
              </w:rPr>
              <w:t>agricultural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or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food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use</w:t>
            </w:r>
            <w:proofErr w:type="spellEnd"/>
            <w:r w:rsidRPr="002C117D">
              <w:rPr>
                <w:rFonts w:ascii="Playfair Display" w:hAnsi="Playfair Display"/>
              </w:rPr>
              <w:t xml:space="preserve"> and </w:t>
            </w:r>
            <w:proofErr w:type="spellStart"/>
            <w:r w:rsidRPr="002C117D">
              <w:rPr>
                <w:rFonts w:ascii="Playfair Display" w:hAnsi="Playfair Display"/>
              </w:rPr>
              <w:t>to</w:t>
            </w:r>
            <w:proofErr w:type="spellEnd"/>
            <w:r w:rsidRPr="002C117D">
              <w:rPr>
                <w:rFonts w:ascii="Playfair Display" w:hAnsi="Playfair Display"/>
              </w:rPr>
              <w:t xml:space="preserve"> prepare </w:t>
            </w:r>
            <w:proofErr w:type="spellStart"/>
            <w:r w:rsidRPr="002C117D">
              <w:rPr>
                <w:rFonts w:ascii="Playfair Display" w:hAnsi="Playfair Display"/>
              </w:rPr>
              <w:t>them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for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the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interpretation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</w:t>
            </w:r>
            <w:proofErr w:type="spellStart"/>
            <w:r w:rsidRPr="002C117D">
              <w:rPr>
                <w:rFonts w:ascii="Playfair Display" w:hAnsi="Playfair Display"/>
              </w:rPr>
              <w:t>process</w:t>
            </w:r>
            <w:proofErr w:type="spellEnd"/>
            <w:r w:rsidRPr="002C117D">
              <w:rPr>
                <w:rFonts w:ascii="Playfair Display" w:hAnsi="Playfair Display"/>
              </w:rPr>
              <w:t xml:space="preserve"> and </w:t>
            </w:r>
            <w:proofErr w:type="spellStart"/>
            <w:r w:rsidRPr="002C117D">
              <w:rPr>
                <w:rFonts w:ascii="Playfair Display" w:hAnsi="Playfair Display"/>
              </w:rPr>
              <w:t>results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</w:t>
            </w:r>
            <w:proofErr w:type="spellStart"/>
            <w:r w:rsidRPr="002C117D">
              <w:rPr>
                <w:rFonts w:ascii="Playfair Display" w:hAnsi="Playfair Display"/>
              </w:rPr>
              <w:t>quality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control</w:t>
            </w:r>
            <w:proofErr w:type="spellEnd"/>
            <w:r w:rsidRPr="002C117D">
              <w:rPr>
                <w:rFonts w:ascii="Playfair Display" w:hAnsi="Playfair Display"/>
              </w:rPr>
              <w:t xml:space="preserve">. </w:t>
            </w:r>
            <w:proofErr w:type="spellStart"/>
            <w:r w:rsidRPr="002C117D">
              <w:rPr>
                <w:rFonts w:ascii="Playfair Display" w:hAnsi="Playfair Display"/>
              </w:rPr>
              <w:t>Its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first</w:t>
            </w:r>
            <w:proofErr w:type="spellEnd"/>
            <w:r w:rsidRPr="002C117D">
              <w:rPr>
                <w:rFonts w:ascii="Playfair Display" w:hAnsi="Playfair Display"/>
              </w:rPr>
              <w:t xml:space="preserve"> part is </w:t>
            </w:r>
            <w:proofErr w:type="spellStart"/>
            <w:r w:rsidRPr="002C117D">
              <w:rPr>
                <w:rFonts w:ascii="Playfair Display" w:hAnsi="Playfair Display"/>
              </w:rPr>
              <w:t>about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the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general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issues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</w:t>
            </w:r>
            <w:proofErr w:type="spellStart"/>
            <w:r w:rsidRPr="002C117D">
              <w:rPr>
                <w:rFonts w:ascii="Playfair Display" w:hAnsi="Playfair Display"/>
              </w:rPr>
              <w:t>quality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control</w:t>
            </w:r>
            <w:proofErr w:type="spellEnd"/>
            <w:r w:rsidRPr="002C117D">
              <w:rPr>
                <w:rFonts w:ascii="Playfair Display" w:hAnsi="Playfair Display"/>
              </w:rPr>
              <w:t xml:space="preserve">; </w:t>
            </w:r>
            <w:proofErr w:type="spellStart"/>
            <w:r w:rsidRPr="002C117D">
              <w:rPr>
                <w:rFonts w:ascii="Playfair Display" w:hAnsi="Playfair Display"/>
              </w:rPr>
              <w:t>definitions</w:t>
            </w:r>
            <w:proofErr w:type="spellEnd"/>
            <w:r w:rsidRPr="002C117D">
              <w:rPr>
                <w:rFonts w:ascii="Playfair Display" w:hAnsi="Playfair Display"/>
              </w:rPr>
              <w:t xml:space="preserve">, </w:t>
            </w:r>
            <w:proofErr w:type="spellStart"/>
            <w:r w:rsidRPr="002C117D">
              <w:rPr>
                <w:rFonts w:ascii="Playfair Display" w:hAnsi="Playfair Display"/>
              </w:rPr>
              <w:t>its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aims</w:t>
            </w:r>
            <w:proofErr w:type="spellEnd"/>
            <w:r w:rsidRPr="002C117D">
              <w:rPr>
                <w:rFonts w:ascii="Playfair Display" w:hAnsi="Playfair Display"/>
              </w:rPr>
              <w:t xml:space="preserve"> and </w:t>
            </w:r>
            <w:proofErr w:type="spellStart"/>
            <w:r w:rsidRPr="002C117D">
              <w:rPr>
                <w:rFonts w:ascii="Playfair Display" w:hAnsi="Playfair Display"/>
              </w:rPr>
              <w:t>principles</w:t>
            </w:r>
            <w:proofErr w:type="spellEnd"/>
            <w:r w:rsidRPr="002C117D">
              <w:rPr>
                <w:rFonts w:ascii="Playfair Display" w:hAnsi="Playfair Display"/>
              </w:rPr>
              <w:t xml:space="preserve">. The </w:t>
            </w:r>
            <w:proofErr w:type="spellStart"/>
            <w:r w:rsidRPr="002C117D">
              <w:rPr>
                <w:rFonts w:ascii="Playfair Display" w:hAnsi="Playfair Display"/>
              </w:rPr>
              <w:t>second</w:t>
            </w:r>
            <w:proofErr w:type="spellEnd"/>
            <w:r w:rsidRPr="002C117D">
              <w:rPr>
                <w:rFonts w:ascii="Playfair Display" w:hAnsi="Playfair Display"/>
              </w:rPr>
              <w:t xml:space="preserve"> part </w:t>
            </w:r>
            <w:proofErr w:type="spellStart"/>
            <w:r w:rsidRPr="002C117D">
              <w:rPr>
                <w:rFonts w:ascii="Playfair Display" w:hAnsi="Playfair Display"/>
              </w:rPr>
              <w:t>summarizes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the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possibilities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</w:t>
            </w:r>
            <w:proofErr w:type="spellStart"/>
            <w:r w:rsidRPr="002C117D">
              <w:rPr>
                <w:rFonts w:ascii="Playfair Display" w:hAnsi="Playfair Display"/>
              </w:rPr>
              <w:t>physical</w:t>
            </w:r>
            <w:proofErr w:type="spellEnd"/>
            <w:r w:rsidRPr="002C117D">
              <w:rPr>
                <w:rFonts w:ascii="Playfair Display" w:hAnsi="Playfair Display"/>
              </w:rPr>
              <w:t xml:space="preserve">, </w:t>
            </w:r>
            <w:proofErr w:type="spellStart"/>
            <w:r w:rsidRPr="002C117D">
              <w:rPr>
                <w:rFonts w:ascii="Playfair Display" w:hAnsi="Playfair Display"/>
              </w:rPr>
              <w:t>chemical</w:t>
            </w:r>
            <w:proofErr w:type="spellEnd"/>
            <w:r w:rsidRPr="002C117D">
              <w:rPr>
                <w:rFonts w:ascii="Playfair Display" w:hAnsi="Playfair Display"/>
              </w:rPr>
              <w:t xml:space="preserve"> and </w:t>
            </w:r>
            <w:proofErr w:type="spellStart"/>
            <w:r w:rsidRPr="002C117D">
              <w:rPr>
                <w:rFonts w:ascii="Playfair Display" w:hAnsi="Playfair Display"/>
              </w:rPr>
              <w:t>microbiological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analysis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used</w:t>
            </w:r>
            <w:proofErr w:type="spellEnd"/>
            <w:r w:rsidRPr="002C117D">
              <w:rPr>
                <w:rFonts w:ascii="Playfair Display" w:hAnsi="Playfair Display"/>
              </w:rPr>
              <w:t xml:space="preserve"> in </w:t>
            </w:r>
            <w:proofErr w:type="spellStart"/>
            <w:r w:rsidRPr="002C117D">
              <w:rPr>
                <w:rFonts w:ascii="Playfair Display" w:hAnsi="Playfair Display"/>
              </w:rPr>
              <w:t>the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quality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control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</w:t>
            </w:r>
            <w:proofErr w:type="spellStart"/>
            <w:r w:rsidRPr="002C117D">
              <w:rPr>
                <w:rFonts w:ascii="Playfair Display" w:hAnsi="Playfair Display"/>
              </w:rPr>
              <w:t>agricultural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products</w:t>
            </w:r>
            <w:proofErr w:type="spellEnd"/>
            <w:r w:rsidRPr="002C117D">
              <w:rPr>
                <w:rFonts w:ascii="Playfair Display" w:hAnsi="Playfair Display"/>
              </w:rPr>
              <w:t xml:space="preserve">, </w:t>
            </w:r>
            <w:proofErr w:type="spellStart"/>
            <w:r w:rsidRPr="002C117D">
              <w:rPr>
                <w:rFonts w:ascii="Playfair Display" w:hAnsi="Playfair Display"/>
              </w:rPr>
              <w:t>the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principles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main </w:t>
            </w:r>
            <w:proofErr w:type="spellStart"/>
            <w:r w:rsidRPr="002C117D">
              <w:rPr>
                <w:rFonts w:ascii="Playfair Display" w:hAnsi="Playfair Display"/>
              </w:rPr>
              <w:t>methods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used</w:t>
            </w:r>
            <w:proofErr w:type="spellEnd"/>
            <w:r w:rsidRPr="002C117D">
              <w:rPr>
                <w:rFonts w:ascii="Playfair Display" w:hAnsi="Playfair Display"/>
              </w:rPr>
              <w:t xml:space="preserve"> in </w:t>
            </w:r>
            <w:proofErr w:type="spellStart"/>
            <w:r w:rsidRPr="002C117D">
              <w:rPr>
                <w:rFonts w:ascii="Playfair Display" w:hAnsi="Playfair Display"/>
              </w:rPr>
              <w:t>quality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analysis</w:t>
            </w:r>
            <w:proofErr w:type="spellEnd"/>
            <w:r w:rsidRPr="002C117D">
              <w:rPr>
                <w:rFonts w:ascii="Playfair Display" w:hAnsi="Playfair Display"/>
              </w:rPr>
              <w:t xml:space="preserve">. The </w:t>
            </w:r>
            <w:proofErr w:type="spellStart"/>
            <w:r w:rsidRPr="002C117D">
              <w:rPr>
                <w:rFonts w:ascii="Playfair Display" w:hAnsi="Playfair Display"/>
              </w:rPr>
              <w:t>third</w:t>
            </w:r>
            <w:proofErr w:type="spellEnd"/>
            <w:r w:rsidRPr="002C117D">
              <w:rPr>
                <w:rFonts w:ascii="Playfair Display" w:hAnsi="Playfair Display"/>
              </w:rPr>
              <w:t xml:space="preserve"> part </w:t>
            </w:r>
            <w:proofErr w:type="spellStart"/>
            <w:r w:rsidRPr="002C117D">
              <w:rPr>
                <w:rFonts w:ascii="Playfair Display" w:hAnsi="Playfair Display"/>
              </w:rPr>
              <w:t>presents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the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quality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requirements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</w:t>
            </w:r>
            <w:proofErr w:type="spellStart"/>
            <w:r w:rsidRPr="002C117D">
              <w:rPr>
                <w:rFonts w:ascii="Playfair Display" w:hAnsi="Playfair Display"/>
              </w:rPr>
              <w:t>agricultural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products</w:t>
            </w:r>
            <w:proofErr w:type="spellEnd"/>
            <w:r w:rsidRPr="002C117D">
              <w:rPr>
                <w:rFonts w:ascii="Playfair Display" w:hAnsi="Playfair Display"/>
              </w:rPr>
              <w:t xml:space="preserve">, </w:t>
            </w:r>
            <w:proofErr w:type="spellStart"/>
            <w:r w:rsidRPr="002C117D">
              <w:rPr>
                <w:rFonts w:ascii="Playfair Display" w:hAnsi="Playfair Display"/>
              </w:rPr>
              <w:t>focusing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on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standards</w:t>
            </w:r>
            <w:proofErr w:type="spellEnd"/>
            <w:r w:rsidRPr="002C117D">
              <w:rPr>
                <w:rFonts w:ascii="Playfair Display" w:hAnsi="Playfair Display"/>
              </w:rPr>
              <w:t xml:space="preserve">, </w:t>
            </w:r>
            <w:proofErr w:type="spellStart"/>
            <w:r w:rsidRPr="002C117D">
              <w:rPr>
                <w:rFonts w:ascii="Playfair Display" w:hAnsi="Playfair Display"/>
              </w:rPr>
              <w:t>recommendations</w:t>
            </w:r>
            <w:proofErr w:type="spellEnd"/>
            <w:r w:rsidRPr="002C117D">
              <w:rPr>
                <w:rFonts w:ascii="Playfair Display" w:hAnsi="Playfair Display"/>
              </w:rPr>
              <w:t xml:space="preserve"> and </w:t>
            </w:r>
            <w:proofErr w:type="spellStart"/>
            <w:r w:rsidRPr="002C117D">
              <w:rPr>
                <w:rFonts w:ascii="Playfair Display" w:hAnsi="Playfair Display"/>
              </w:rPr>
              <w:t>industrial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demands</w:t>
            </w:r>
            <w:proofErr w:type="spellEnd"/>
            <w:r w:rsidRPr="002C117D">
              <w:rPr>
                <w:rFonts w:ascii="Playfair Display" w:hAnsi="Playfair Display"/>
              </w:rPr>
              <w:t xml:space="preserve">,  </w:t>
            </w:r>
            <w:proofErr w:type="spellStart"/>
            <w:r w:rsidRPr="002C117D">
              <w:rPr>
                <w:rFonts w:ascii="Playfair Display" w:hAnsi="Playfair Display"/>
              </w:rPr>
              <w:t>the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role</w:t>
            </w:r>
            <w:proofErr w:type="spellEnd"/>
            <w:r w:rsidRPr="002C117D">
              <w:rPr>
                <w:rFonts w:ascii="Playfair Display" w:hAnsi="Playfair Display"/>
              </w:rPr>
              <w:t xml:space="preserve"> and </w:t>
            </w:r>
            <w:proofErr w:type="spellStart"/>
            <w:r w:rsidRPr="002C117D">
              <w:rPr>
                <w:rFonts w:ascii="Playfair Display" w:hAnsi="Playfair Display"/>
              </w:rPr>
              <w:t>effects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</w:t>
            </w:r>
            <w:proofErr w:type="spellStart"/>
            <w:r w:rsidRPr="002C117D">
              <w:rPr>
                <w:rFonts w:ascii="Playfair Display" w:hAnsi="Playfair Display"/>
              </w:rPr>
              <w:t>different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parameters</w:t>
            </w:r>
            <w:proofErr w:type="spellEnd"/>
            <w:r w:rsidRPr="002C117D">
              <w:rPr>
                <w:rFonts w:ascii="Playfair Display" w:hAnsi="Playfair Display"/>
              </w:rPr>
              <w:t xml:space="preserve"> and </w:t>
            </w:r>
            <w:proofErr w:type="spellStart"/>
            <w:r w:rsidRPr="002C117D">
              <w:rPr>
                <w:rFonts w:ascii="Playfair Display" w:hAnsi="Playfair Display"/>
              </w:rPr>
              <w:t>the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importance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</w:t>
            </w:r>
            <w:proofErr w:type="spellStart"/>
            <w:r w:rsidRPr="002C117D">
              <w:rPr>
                <w:rFonts w:ascii="Playfair Display" w:hAnsi="Playfair Display"/>
              </w:rPr>
              <w:t>different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analytical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properties</w:t>
            </w:r>
            <w:proofErr w:type="spellEnd"/>
            <w:proofErr w:type="gramStart"/>
            <w:r w:rsidRPr="002C117D">
              <w:rPr>
                <w:rFonts w:ascii="Playfair Display" w:hAnsi="Playfair Display"/>
              </w:rPr>
              <w:t>..</w:t>
            </w:r>
            <w:proofErr w:type="gramEnd"/>
            <w:r w:rsidRPr="002C117D">
              <w:rPr>
                <w:rFonts w:ascii="Playfair Display" w:hAnsi="Playfair Display"/>
              </w:rPr>
              <w:t xml:space="preserve"> </w:t>
            </w:r>
          </w:p>
          <w:p w:rsidR="002C0A36" w:rsidRPr="002C117D" w:rsidRDefault="002C0A36" w:rsidP="000D1F89">
            <w:pPr>
              <w:suppressAutoHyphens/>
              <w:ind w:left="34"/>
              <w:rPr>
                <w:rFonts w:ascii="Playfair Display" w:hAnsi="Playfair Display"/>
              </w:rPr>
            </w:pPr>
          </w:p>
          <w:p w:rsidR="002C0A36" w:rsidRPr="002C117D" w:rsidRDefault="002C0A36" w:rsidP="002C0A36">
            <w:pPr>
              <w:numPr>
                <w:ilvl w:val="0"/>
                <w:numId w:val="27"/>
              </w:numPr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C117D">
              <w:rPr>
                <w:rFonts w:ascii="Playfair Display" w:hAnsi="Playfair Display"/>
              </w:rPr>
              <w:t>Introduction</w:t>
            </w:r>
            <w:proofErr w:type="spellEnd"/>
            <w:r w:rsidRPr="002C117D">
              <w:rPr>
                <w:rFonts w:ascii="Playfair Display" w:hAnsi="Playfair Display"/>
              </w:rPr>
              <w:t xml:space="preserve">. </w:t>
            </w:r>
            <w:proofErr w:type="spellStart"/>
            <w:r w:rsidRPr="002C117D">
              <w:rPr>
                <w:rFonts w:ascii="Playfair Display" w:hAnsi="Playfair Display"/>
              </w:rPr>
              <w:t>Quality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assurance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methods</w:t>
            </w:r>
            <w:proofErr w:type="spellEnd"/>
            <w:r w:rsidRPr="002C117D">
              <w:rPr>
                <w:rFonts w:ascii="Playfair Display" w:hAnsi="Playfair Display"/>
              </w:rPr>
              <w:t xml:space="preserve"> and </w:t>
            </w:r>
            <w:proofErr w:type="spellStart"/>
            <w:r w:rsidRPr="002C117D">
              <w:rPr>
                <w:rFonts w:ascii="Playfair Display" w:hAnsi="Playfair Display"/>
              </w:rPr>
              <w:t>tools</w:t>
            </w:r>
            <w:proofErr w:type="spellEnd"/>
            <w:r w:rsidRPr="002C117D">
              <w:rPr>
                <w:rFonts w:ascii="Playfair Display" w:hAnsi="Playfair Display"/>
              </w:rPr>
              <w:t xml:space="preserve">. </w:t>
            </w:r>
          </w:p>
          <w:p w:rsidR="002C0A36" w:rsidRPr="002C117D" w:rsidRDefault="002C0A36" w:rsidP="002C0A36">
            <w:pPr>
              <w:numPr>
                <w:ilvl w:val="0"/>
                <w:numId w:val="27"/>
              </w:numPr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C117D">
              <w:rPr>
                <w:rFonts w:ascii="Playfair Display" w:hAnsi="Playfair Display"/>
              </w:rPr>
              <w:t>About</w:t>
            </w:r>
            <w:proofErr w:type="spellEnd"/>
            <w:r w:rsidRPr="002C117D">
              <w:rPr>
                <w:rFonts w:ascii="Playfair Display" w:hAnsi="Playfair Display"/>
              </w:rPr>
              <w:t xml:space="preserve"> FAO-WHO and </w:t>
            </w:r>
            <w:proofErr w:type="spellStart"/>
            <w:r w:rsidRPr="002C117D">
              <w:rPr>
                <w:rFonts w:ascii="Playfair Display" w:hAnsi="Playfair Display"/>
              </w:rPr>
              <w:t>Codex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Alimentarius</w:t>
            </w:r>
            <w:proofErr w:type="spellEnd"/>
            <w:r w:rsidRPr="002C117D">
              <w:rPr>
                <w:rFonts w:ascii="Playfair Display" w:hAnsi="Playfair Display"/>
              </w:rPr>
              <w:t>.</w:t>
            </w:r>
          </w:p>
          <w:p w:rsidR="002C0A36" w:rsidRPr="002C117D" w:rsidRDefault="002C0A36" w:rsidP="002C0A36">
            <w:pPr>
              <w:numPr>
                <w:ilvl w:val="0"/>
                <w:numId w:val="27"/>
              </w:numPr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C117D">
              <w:rPr>
                <w:rFonts w:ascii="Playfair Display" w:hAnsi="Playfair Display"/>
              </w:rPr>
              <w:t>Sampling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methods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</w:p>
          <w:p w:rsidR="002C0A36" w:rsidRPr="002C117D" w:rsidRDefault="002C0A36" w:rsidP="002C0A36">
            <w:pPr>
              <w:numPr>
                <w:ilvl w:val="0"/>
                <w:numId w:val="27"/>
              </w:numPr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C117D">
              <w:rPr>
                <w:rFonts w:ascii="Playfair Display" w:hAnsi="Playfair Display"/>
              </w:rPr>
              <w:t>Lot</w:t>
            </w:r>
            <w:proofErr w:type="spellEnd"/>
            <w:r w:rsidRPr="002C117D">
              <w:rPr>
                <w:rFonts w:ascii="Playfair Display" w:hAnsi="Playfair Display"/>
              </w:rPr>
              <w:t xml:space="preserve">, </w:t>
            </w:r>
            <w:proofErr w:type="spellStart"/>
            <w:r w:rsidRPr="002C117D">
              <w:rPr>
                <w:rFonts w:ascii="Playfair Display" w:hAnsi="Playfair Display"/>
              </w:rPr>
              <w:t>primary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samples</w:t>
            </w:r>
            <w:proofErr w:type="spellEnd"/>
            <w:r w:rsidRPr="002C117D">
              <w:rPr>
                <w:rFonts w:ascii="Playfair Display" w:hAnsi="Playfair Display"/>
              </w:rPr>
              <w:t xml:space="preserve">, </w:t>
            </w:r>
            <w:proofErr w:type="spellStart"/>
            <w:r w:rsidRPr="002C117D">
              <w:rPr>
                <w:rFonts w:ascii="Playfair Display" w:hAnsi="Playfair Display"/>
              </w:rPr>
              <w:t>bulk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samples</w:t>
            </w:r>
            <w:proofErr w:type="spellEnd"/>
            <w:r w:rsidRPr="002C117D">
              <w:rPr>
                <w:rFonts w:ascii="Playfair Display" w:hAnsi="Playfair Display"/>
              </w:rPr>
              <w:t xml:space="preserve">, </w:t>
            </w:r>
            <w:proofErr w:type="spellStart"/>
            <w:r w:rsidRPr="002C117D">
              <w:rPr>
                <w:rFonts w:ascii="Playfair Display" w:hAnsi="Playfair Display"/>
              </w:rPr>
              <w:t>laboratory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samples</w:t>
            </w:r>
            <w:proofErr w:type="spellEnd"/>
          </w:p>
          <w:p w:rsidR="002C0A36" w:rsidRPr="002C117D" w:rsidRDefault="002C0A36" w:rsidP="002C0A36">
            <w:pPr>
              <w:numPr>
                <w:ilvl w:val="0"/>
                <w:numId w:val="27"/>
              </w:numPr>
              <w:suppressAutoHyphens/>
              <w:contextualSpacing/>
              <w:rPr>
                <w:rFonts w:ascii="Playfair Display" w:hAnsi="Playfair Display"/>
              </w:rPr>
            </w:pPr>
            <w:r w:rsidRPr="002C117D">
              <w:rPr>
                <w:rFonts w:ascii="Playfair Display" w:hAnsi="Playfair Display"/>
              </w:rPr>
              <w:t xml:space="preserve">Testing </w:t>
            </w:r>
            <w:proofErr w:type="spellStart"/>
            <w:r w:rsidRPr="002C117D">
              <w:rPr>
                <w:rFonts w:ascii="Playfair Display" w:hAnsi="Playfair Display"/>
              </w:rPr>
              <w:t>laboratory</w:t>
            </w:r>
            <w:proofErr w:type="spellEnd"/>
            <w:r w:rsidRPr="002C117D">
              <w:rPr>
                <w:rFonts w:ascii="Playfair Display" w:hAnsi="Playfair Display"/>
              </w:rPr>
              <w:t xml:space="preserve">, </w:t>
            </w:r>
            <w:proofErr w:type="spellStart"/>
            <w:r w:rsidRPr="002C117D">
              <w:rPr>
                <w:rFonts w:ascii="Playfair Display" w:hAnsi="Playfair Display"/>
              </w:rPr>
              <w:t>accreditation</w:t>
            </w:r>
            <w:proofErr w:type="spellEnd"/>
            <w:r w:rsidRPr="002C117D">
              <w:rPr>
                <w:rFonts w:ascii="Playfair Display" w:hAnsi="Playfair Display"/>
              </w:rPr>
              <w:t>.</w:t>
            </w:r>
          </w:p>
          <w:p w:rsidR="002C0A36" w:rsidRPr="002C117D" w:rsidRDefault="002C0A36" w:rsidP="002C0A36">
            <w:pPr>
              <w:numPr>
                <w:ilvl w:val="0"/>
                <w:numId w:val="27"/>
              </w:numPr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C117D">
              <w:rPr>
                <w:rFonts w:ascii="Playfair Display" w:hAnsi="Playfair Display"/>
              </w:rPr>
              <w:t>Organoleptic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tests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</w:p>
          <w:p w:rsidR="002C0A36" w:rsidRPr="002C117D" w:rsidRDefault="002C0A36" w:rsidP="002C0A36">
            <w:pPr>
              <w:numPr>
                <w:ilvl w:val="0"/>
                <w:numId w:val="27"/>
              </w:numPr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C117D">
              <w:rPr>
                <w:rFonts w:ascii="Playfair Display" w:hAnsi="Playfair Display"/>
              </w:rPr>
              <w:t>Cereal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qualification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methods</w:t>
            </w:r>
            <w:proofErr w:type="spellEnd"/>
          </w:p>
          <w:p w:rsidR="002C0A36" w:rsidRPr="002C117D" w:rsidRDefault="002C0A36" w:rsidP="002C0A36">
            <w:pPr>
              <w:numPr>
                <w:ilvl w:val="0"/>
                <w:numId w:val="27"/>
              </w:numPr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C117D">
              <w:rPr>
                <w:rFonts w:ascii="Playfair Display" w:hAnsi="Playfair Display"/>
              </w:rPr>
              <w:t>Quality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control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</w:t>
            </w:r>
            <w:proofErr w:type="spellStart"/>
            <w:r w:rsidRPr="002C117D">
              <w:rPr>
                <w:rFonts w:ascii="Playfair Display" w:hAnsi="Playfair Display"/>
              </w:rPr>
              <w:t>grains</w:t>
            </w:r>
            <w:proofErr w:type="spellEnd"/>
            <w:r w:rsidRPr="002C117D">
              <w:rPr>
                <w:rFonts w:ascii="Playfair Display" w:hAnsi="Playfair Display"/>
              </w:rPr>
              <w:t xml:space="preserve"> (</w:t>
            </w:r>
            <w:proofErr w:type="spellStart"/>
            <w:r w:rsidRPr="002C117D">
              <w:rPr>
                <w:rFonts w:ascii="Playfair Display" w:hAnsi="Playfair Display"/>
              </w:rPr>
              <w:t>physical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methods</w:t>
            </w:r>
            <w:proofErr w:type="spellEnd"/>
            <w:r w:rsidRPr="002C117D">
              <w:rPr>
                <w:rFonts w:ascii="Playfair Display" w:hAnsi="Playfair Display"/>
              </w:rPr>
              <w:t>)</w:t>
            </w:r>
          </w:p>
          <w:p w:rsidR="002C0A36" w:rsidRPr="002C117D" w:rsidRDefault="002C0A36" w:rsidP="002C0A36">
            <w:pPr>
              <w:numPr>
                <w:ilvl w:val="0"/>
                <w:numId w:val="27"/>
              </w:numPr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C117D">
              <w:rPr>
                <w:rFonts w:ascii="Playfair Display" w:hAnsi="Playfair Display"/>
              </w:rPr>
              <w:t>Quality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contol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</w:t>
            </w:r>
            <w:proofErr w:type="spellStart"/>
            <w:r w:rsidRPr="002C117D">
              <w:rPr>
                <w:rFonts w:ascii="Playfair Display" w:hAnsi="Playfair Display"/>
              </w:rPr>
              <w:t>wheat</w:t>
            </w:r>
            <w:proofErr w:type="spellEnd"/>
            <w:r w:rsidRPr="002C117D">
              <w:rPr>
                <w:rFonts w:ascii="Playfair Display" w:hAnsi="Playfair Display"/>
              </w:rPr>
              <w:t xml:space="preserve"> and </w:t>
            </w:r>
            <w:proofErr w:type="spellStart"/>
            <w:r w:rsidRPr="002C117D">
              <w:rPr>
                <w:rFonts w:ascii="Playfair Display" w:hAnsi="Playfair Display"/>
              </w:rPr>
              <w:t>flour</w:t>
            </w:r>
            <w:proofErr w:type="spellEnd"/>
            <w:r w:rsidRPr="002C117D">
              <w:rPr>
                <w:rFonts w:ascii="Playfair Display" w:hAnsi="Playfair Display"/>
              </w:rPr>
              <w:t xml:space="preserve"> (</w:t>
            </w:r>
            <w:proofErr w:type="spellStart"/>
            <w:r w:rsidRPr="002C117D">
              <w:rPr>
                <w:rFonts w:ascii="Playfair Display" w:hAnsi="Playfair Display"/>
              </w:rPr>
              <w:t>rheological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methods</w:t>
            </w:r>
            <w:proofErr w:type="spellEnd"/>
            <w:r w:rsidRPr="002C117D">
              <w:rPr>
                <w:rFonts w:ascii="Playfair Display" w:hAnsi="Playfair Display"/>
              </w:rPr>
              <w:t>)</w:t>
            </w:r>
          </w:p>
          <w:p w:rsidR="002C0A36" w:rsidRPr="002C117D" w:rsidRDefault="002C0A36" w:rsidP="002C0A36">
            <w:pPr>
              <w:numPr>
                <w:ilvl w:val="0"/>
                <w:numId w:val="27"/>
              </w:numPr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C117D">
              <w:rPr>
                <w:rFonts w:ascii="Playfair Display" w:hAnsi="Playfair Display"/>
              </w:rPr>
              <w:t>Wheat</w:t>
            </w:r>
            <w:proofErr w:type="spellEnd"/>
            <w:r w:rsidRPr="002C117D">
              <w:rPr>
                <w:rFonts w:ascii="Playfair Display" w:hAnsi="Playfair Display"/>
              </w:rPr>
              <w:t xml:space="preserve"> and </w:t>
            </w:r>
            <w:proofErr w:type="spellStart"/>
            <w:r w:rsidRPr="002C117D">
              <w:rPr>
                <w:rFonts w:ascii="Playfair Display" w:hAnsi="Playfair Display"/>
              </w:rPr>
              <w:t>flour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tests</w:t>
            </w:r>
            <w:proofErr w:type="spellEnd"/>
            <w:r w:rsidRPr="002C117D">
              <w:rPr>
                <w:rFonts w:ascii="Playfair Display" w:hAnsi="Playfair Display"/>
              </w:rPr>
              <w:t xml:space="preserve"> (protein </w:t>
            </w:r>
            <w:proofErr w:type="spellStart"/>
            <w:r w:rsidRPr="002C117D">
              <w:rPr>
                <w:rFonts w:ascii="Playfair Display" w:hAnsi="Playfair Display"/>
              </w:rPr>
              <w:t>content</w:t>
            </w:r>
            <w:proofErr w:type="spellEnd"/>
            <w:r w:rsidRPr="002C117D">
              <w:rPr>
                <w:rFonts w:ascii="Playfair Display" w:hAnsi="Playfair Display"/>
              </w:rPr>
              <w:t xml:space="preserve">, </w:t>
            </w:r>
            <w:proofErr w:type="spellStart"/>
            <w:r w:rsidRPr="002C117D">
              <w:rPr>
                <w:rFonts w:ascii="Playfair Display" w:hAnsi="Playfair Display"/>
              </w:rPr>
              <w:t>wet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gluten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content</w:t>
            </w:r>
            <w:proofErr w:type="spellEnd"/>
            <w:r w:rsidRPr="002C117D">
              <w:rPr>
                <w:rFonts w:ascii="Playfair Display" w:hAnsi="Playfair Display"/>
              </w:rPr>
              <w:t xml:space="preserve">, </w:t>
            </w:r>
            <w:proofErr w:type="spellStart"/>
            <w:r w:rsidRPr="002C117D">
              <w:rPr>
                <w:rFonts w:ascii="Playfair Display" w:hAnsi="Playfair Display"/>
              </w:rPr>
              <w:t>Hagberg-falling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number</w:t>
            </w:r>
            <w:proofErr w:type="spellEnd"/>
            <w:r w:rsidRPr="002C117D">
              <w:rPr>
                <w:rFonts w:ascii="Playfair Display" w:hAnsi="Playfair Display"/>
              </w:rPr>
              <w:t>)</w:t>
            </w:r>
          </w:p>
          <w:p w:rsidR="002C0A36" w:rsidRPr="002C117D" w:rsidRDefault="002C0A36" w:rsidP="002C0A36">
            <w:pPr>
              <w:numPr>
                <w:ilvl w:val="0"/>
                <w:numId w:val="27"/>
              </w:numPr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C117D">
              <w:rPr>
                <w:rFonts w:ascii="Playfair Display" w:hAnsi="Playfair Display"/>
              </w:rPr>
              <w:t>Quality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control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</w:t>
            </w:r>
            <w:proofErr w:type="spellStart"/>
            <w:r w:rsidRPr="002C117D">
              <w:rPr>
                <w:rFonts w:ascii="Playfair Display" w:hAnsi="Playfair Display"/>
              </w:rPr>
              <w:t>industrial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crops</w:t>
            </w:r>
            <w:proofErr w:type="spellEnd"/>
            <w:r w:rsidRPr="002C117D">
              <w:rPr>
                <w:rFonts w:ascii="Playfair Display" w:hAnsi="Playfair Display"/>
              </w:rPr>
              <w:t xml:space="preserve"> (</w:t>
            </w:r>
            <w:proofErr w:type="spellStart"/>
            <w:r w:rsidRPr="002C117D">
              <w:rPr>
                <w:rFonts w:ascii="Playfair Display" w:hAnsi="Playfair Display"/>
              </w:rPr>
              <w:t>potato</w:t>
            </w:r>
            <w:proofErr w:type="spellEnd"/>
            <w:r w:rsidRPr="002C117D">
              <w:rPr>
                <w:rFonts w:ascii="Playfair Display" w:hAnsi="Playfair Display"/>
              </w:rPr>
              <w:t>)</w:t>
            </w:r>
          </w:p>
          <w:p w:rsidR="002C0A36" w:rsidRPr="002C117D" w:rsidRDefault="002C0A36" w:rsidP="002C0A36">
            <w:pPr>
              <w:numPr>
                <w:ilvl w:val="0"/>
                <w:numId w:val="27"/>
              </w:numPr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C117D">
              <w:rPr>
                <w:rFonts w:ascii="Playfair Display" w:hAnsi="Playfair Display"/>
              </w:rPr>
              <w:t>Quality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control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</w:t>
            </w:r>
            <w:proofErr w:type="spellStart"/>
            <w:r w:rsidRPr="002C117D">
              <w:rPr>
                <w:rFonts w:ascii="Playfair Display" w:hAnsi="Playfair Display"/>
              </w:rPr>
              <w:t>industrial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crops</w:t>
            </w:r>
            <w:proofErr w:type="spellEnd"/>
            <w:r w:rsidRPr="002C117D">
              <w:rPr>
                <w:rFonts w:ascii="Playfair Display" w:hAnsi="Playfair Display"/>
              </w:rPr>
              <w:t xml:space="preserve"> (</w:t>
            </w:r>
            <w:proofErr w:type="spellStart"/>
            <w:r w:rsidRPr="002C117D">
              <w:rPr>
                <w:rFonts w:ascii="Playfair Display" w:hAnsi="Playfair Display"/>
              </w:rPr>
              <w:t>sugar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beet</w:t>
            </w:r>
            <w:proofErr w:type="spellEnd"/>
            <w:r w:rsidRPr="002C117D">
              <w:rPr>
                <w:rFonts w:ascii="Playfair Display" w:hAnsi="Playfair Display"/>
              </w:rPr>
              <w:t>)</w:t>
            </w:r>
          </w:p>
          <w:p w:rsidR="002C0A36" w:rsidRPr="002C117D" w:rsidRDefault="002C0A36" w:rsidP="002C0A36">
            <w:pPr>
              <w:numPr>
                <w:ilvl w:val="0"/>
                <w:numId w:val="27"/>
              </w:numPr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C117D">
              <w:rPr>
                <w:rFonts w:ascii="Playfair Display" w:hAnsi="Playfair Display"/>
              </w:rPr>
              <w:t>Quality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control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</w:t>
            </w:r>
            <w:proofErr w:type="spellStart"/>
            <w:r w:rsidRPr="002C117D">
              <w:rPr>
                <w:rFonts w:ascii="Playfair Display" w:hAnsi="Playfair Display"/>
              </w:rPr>
              <w:t>industrial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crop</w:t>
            </w:r>
            <w:proofErr w:type="spellEnd"/>
            <w:r w:rsidRPr="002C117D">
              <w:rPr>
                <w:rFonts w:ascii="Playfair Display" w:hAnsi="Playfair Display"/>
              </w:rPr>
              <w:t xml:space="preserve"> (</w:t>
            </w:r>
            <w:proofErr w:type="spellStart"/>
            <w:r w:rsidRPr="002C117D">
              <w:rPr>
                <w:rFonts w:ascii="Playfair Display" w:hAnsi="Playfair Display"/>
              </w:rPr>
              <w:t>oil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plants</w:t>
            </w:r>
            <w:proofErr w:type="spellEnd"/>
            <w:r w:rsidRPr="002C117D">
              <w:rPr>
                <w:rFonts w:ascii="Playfair Display" w:hAnsi="Playfair Display"/>
              </w:rPr>
              <w:t xml:space="preserve">, </w:t>
            </w:r>
            <w:proofErr w:type="spellStart"/>
            <w:r w:rsidRPr="002C117D">
              <w:rPr>
                <w:rFonts w:ascii="Playfair Display" w:hAnsi="Playfair Display"/>
              </w:rPr>
              <w:t>sunflower</w:t>
            </w:r>
            <w:proofErr w:type="spellEnd"/>
            <w:r w:rsidRPr="002C117D">
              <w:rPr>
                <w:rFonts w:ascii="Playfair Display" w:hAnsi="Playfair Display"/>
              </w:rPr>
              <w:t>)</w:t>
            </w:r>
          </w:p>
          <w:p w:rsidR="002C0A36" w:rsidRPr="002C117D" w:rsidRDefault="002C0A36" w:rsidP="002C0A36">
            <w:pPr>
              <w:numPr>
                <w:ilvl w:val="0"/>
                <w:numId w:val="27"/>
              </w:numPr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C117D">
              <w:rPr>
                <w:rFonts w:ascii="Playfair Display" w:hAnsi="Playfair Display"/>
              </w:rPr>
              <w:t>Quality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control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</w:t>
            </w:r>
            <w:proofErr w:type="spellStart"/>
            <w:r w:rsidRPr="002C117D">
              <w:rPr>
                <w:rFonts w:ascii="Playfair Display" w:hAnsi="Playfair Display"/>
              </w:rPr>
              <w:t>industrial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crop</w:t>
            </w:r>
            <w:proofErr w:type="spellEnd"/>
            <w:r w:rsidRPr="002C117D">
              <w:rPr>
                <w:rFonts w:ascii="Playfair Display" w:hAnsi="Playfair Display"/>
              </w:rPr>
              <w:t xml:space="preserve"> (</w:t>
            </w:r>
            <w:proofErr w:type="spellStart"/>
            <w:r w:rsidRPr="002C117D">
              <w:rPr>
                <w:rFonts w:ascii="Playfair Display" w:hAnsi="Playfair Display"/>
              </w:rPr>
              <w:t>oil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plants</w:t>
            </w:r>
            <w:proofErr w:type="spellEnd"/>
            <w:r w:rsidRPr="002C117D">
              <w:rPr>
                <w:rFonts w:ascii="Playfair Display" w:hAnsi="Playfair Display"/>
              </w:rPr>
              <w:t xml:space="preserve">, </w:t>
            </w:r>
            <w:proofErr w:type="spellStart"/>
            <w:r w:rsidRPr="002C117D">
              <w:rPr>
                <w:rFonts w:ascii="Playfair Display" w:hAnsi="Playfair Display"/>
              </w:rPr>
              <w:t>rapeseed</w:t>
            </w:r>
            <w:proofErr w:type="spellEnd"/>
            <w:r w:rsidRPr="002C117D">
              <w:rPr>
                <w:rFonts w:ascii="Playfair Display" w:hAnsi="Playfair Display"/>
              </w:rPr>
              <w:t>)</w:t>
            </w:r>
          </w:p>
          <w:p w:rsidR="002C0A36" w:rsidRPr="002C117D" w:rsidRDefault="002C0A36" w:rsidP="000D1F89">
            <w:pPr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</w:p>
          <w:p w:rsidR="002C0A36" w:rsidRPr="002C117D" w:rsidRDefault="002C0A36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val="en-US" w:eastAsia="en-US"/>
              </w:rPr>
            </w:pPr>
          </w:p>
        </w:tc>
      </w:tr>
      <w:tr w:rsidR="002C0A36" w:rsidRPr="002C117D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C0A36" w:rsidRPr="002C117D" w:rsidRDefault="002C0A36" w:rsidP="000D1F89">
            <w:pPr>
              <w:suppressAutoHyphens/>
              <w:spacing w:line="254" w:lineRule="auto"/>
              <w:ind w:right="-108"/>
              <w:rPr>
                <w:rFonts w:ascii="Playfair Display" w:hAnsi="Playfair Display"/>
                <w:b/>
                <w:lang w:val="en-US" w:eastAsia="en-US"/>
              </w:rPr>
            </w:pPr>
            <w:r w:rsidRPr="002C117D">
              <w:rPr>
                <w:rFonts w:ascii="Playfair Display" w:hAnsi="Playfair Display"/>
                <w:b/>
                <w:lang w:val="en-US" w:eastAsia="en-US"/>
              </w:rPr>
              <w:t>Required and recommended reading:</w:t>
            </w:r>
          </w:p>
        </w:tc>
      </w:tr>
      <w:tr w:rsidR="002C0A36" w:rsidRPr="002C117D" w:rsidTr="000D1F89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C0A36" w:rsidRPr="002C117D" w:rsidRDefault="002C0A36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b/>
                <w:lang w:val="en-US" w:eastAsia="en-US"/>
              </w:rPr>
            </w:pPr>
            <w:r w:rsidRPr="002C117D">
              <w:rPr>
                <w:rFonts w:ascii="Playfair Display" w:hAnsi="Playfair Display"/>
                <w:b/>
                <w:lang w:val="en-US" w:eastAsia="en-US"/>
              </w:rPr>
              <w:t xml:space="preserve">Required reading: </w:t>
            </w:r>
            <w:r w:rsidRPr="002C117D">
              <w:rPr>
                <w:rFonts w:ascii="Playfair Display" w:hAnsi="Playfair Display"/>
              </w:rPr>
              <w:t xml:space="preserve">Sipos, P. (2013): </w:t>
            </w:r>
            <w:proofErr w:type="spellStart"/>
            <w:r w:rsidRPr="002C117D">
              <w:rPr>
                <w:rFonts w:ascii="Playfair Display" w:hAnsi="Playfair Display"/>
              </w:rPr>
              <w:t>Quality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analysis</w:t>
            </w:r>
            <w:proofErr w:type="spellEnd"/>
            <w:r w:rsidRPr="002C117D">
              <w:rPr>
                <w:rFonts w:ascii="Playfair Display" w:hAnsi="Playfair Display"/>
              </w:rPr>
              <w:t xml:space="preserve"> of </w:t>
            </w:r>
            <w:proofErr w:type="spellStart"/>
            <w:r w:rsidRPr="002C117D">
              <w:rPr>
                <w:rFonts w:ascii="Playfair Display" w:hAnsi="Playfair Display"/>
              </w:rPr>
              <w:t>Agricultural</w:t>
            </w:r>
            <w:proofErr w:type="spellEnd"/>
            <w:r w:rsidRPr="002C117D">
              <w:rPr>
                <w:rFonts w:ascii="Playfair Display" w:hAnsi="Playfair Display"/>
              </w:rPr>
              <w:t xml:space="preserve"> Products. University of Debrecen. ISBN:978-963-473-660-8</w:t>
            </w:r>
          </w:p>
          <w:p w:rsidR="002C0A36" w:rsidRPr="002C117D" w:rsidRDefault="002C0A36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  <w:p w:rsidR="002C0A36" w:rsidRPr="002C117D" w:rsidRDefault="002C0A36" w:rsidP="002C0A36">
            <w:pPr>
              <w:numPr>
                <w:ilvl w:val="0"/>
                <w:numId w:val="15"/>
              </w:numPr>
              <w:suppressAutoHyphens/>
              <w:contextualSpacing/>
              <w:rPr>
                <w:rFonts w:ascii="Playfair Display" w:hAnsi="Playfair Display"/>
              </w:rPr>
            </w:pPr>
            <w:r w:rsidRPr="002C117D">
              <w:rPr>
                <w:rFonts w:ascii="Playfair Display" w:hAnsi="Playfair Display"/>
                <w:b/>
                <w:lang w:val="en-US" w:eastAsia="en-US"/>
              </w:rPr>
              <w:t xml:space="preserve">Recommended reading: </w:t>
            </w:r>
            <w:r w:rsidRPr="002C117D">
              <w:rPr>
                <w:rFonts w:ascii="Playfair Display" w:hAnsi="Playfair Display"/>
              </w:rPr>
              <w:t xml:space="preserve">Kent K. Stewart-John R. </w:t>
            </w:r>
            <w:proofErr w:type="spellStart"/>
            <w:r w:rsidRPr="002C117D">
              <w:rPr>
                <w:rFonts w:ascii="Playfair Display" w:hAnsi="Playfair Display"/>
              </w:rPr>
              <w:t>Whitaker</w:t>
            </w:r>
            <w:proofErr w:type="spellEnd"/>
            <w:r w:rsidRPr="002C117D">
              <w:rPr>
                <w:rFonts w:ascii="Playfair Display" w:hAnsi="Playfair Display"/>
              </w:rPr>
              <w:t xml:space="preserve"> (1984): Modern </w:t>
            </w:r>
            <w:proofErr w:type="spellStart"/>
            <w:r w:rsidRPr="002C117D">
              <w:rPr>
                <w:rFonts w:ascii="Playfair Display" w:hAnsi="Playfair Display"/>
              </w:rPr>
              <w:t>Methods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gramStart"/>
            <w:r w:rsidRPr="002C117D">
              <w:rPr>
                <w:rFonts w:ascii="Playfair Display" w:hAnsi="Playfair Display"/>
              </w:rPr>
              <w:t xml:space="preserve">of  </w:t>
            </w:r>
            <w:proofErr w:type="spellStart"/>
            <w:r w:rsidRPr="002C117D">
              <w:rPr>
                <w:rFonts w:ascii="Playfair Display" w:hAnsi="Playfair Display"/>
              </w:rPr>
              <w:t>Food</w:t>
            </w:r>
            <w:proofErr w:type="spellEnd"/>
            <w:proofErr w:type="gram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Analysis</w:t>
            </w:r>
            <w:proofErr w:type="spellEnd"/>
            <w:r w:rsidRPr="002C117D">
              <w:rPr>
                <w:rFonts w:ascii="Playfair Display" w:hAnsi="Playfair Display"/>
              </w:rPr>
              <w:t xml:space="preserve">. </w:t>
            </w:r>
            <w:proofErr w:type="spellStart"/>
            <w:r w:rsidRPr="002C117D">
              <w:rPr>
                <w:rFonts w:ascii="Playfair Display" w:hAnsi="Playfair Display"/>
              </w:rPr>
              <w:t>Avi</w:t>
            </w:r>
            <w:proofErr w:type="spellEnd"/>
            <w:r w:rsidRPr="002C117D">
              <w:rPr>
                <w:rFonts w:ascii="Playfair Display" w:hAnsi="Playfair Display"/>
              </w:rPr>
              <w:t xml:space="preserve"> Publishing </w:t>
            </w:r>
            <w:proofErr w:type="spellStart"/>
            <w:r w:rsidRPr="002C117D">
              <w:rPr>
                <w:rFonts w:ascii="Playfair Display" w:hAnsi="Playfair Display"/>
              </w:rPr>
              <w:t>Company</w:t>
            </w:r>
            <w:proofErr w:type="spellEnd"/>
            <w:r w:rsidRPr="002C117D">
              <w:rPr>
                <w:rFonts w:ascii="Playfair Display" w:hAnsi="Playfair Display"/>
              </w:rPr>
              <w:t>, INC Westport, Connecticut. ISBN: 978-94-011-7381-0</w:t>
            </w:r>
          </w:p>
          <w:p w:rsidR="002C0A36" w:rsidRPr="002C117D" w:rsidRDefault="002C0A36" w:rsidP="002C0A36">
            <w:pPr>
              <w:numPr>
                <w:ilvl w:val="0"/>
                <w:numId w:val="15"/>
              </w:numPr>
              <w:suppressAutoHyphens/>
              <w:contextualSpacing/>
              <w:rPr>
                <w:rFonts w:ascii="Playfair Display" w:hAnsi="Playfair Display"/>
              </w:rPr>
            </w:pPr>
            <w:proofErr w:type="spellStart"/>
            <w:r w:rsidRPr="002C117D">
              <w:rPr>
                <w:rFonts w:ascii="Playfair Display" w:hAnsi="Playfair Display"/>
              </w:rPr>
              <w:t>Marwaha</w:t>
            </w:r>
            <w:proofErr w:type="spellEnd"/>
            <w:r w:rsidRPr="002C117D">
              <w:rPr>
                <w:rFonts w:ascii="Playfair Display" w:hAnsi="Playfair Display"/>
              </w:rPr>
              <w:t xml:space="preserve">, K. (2010):  </w:t>
            </w:r>
            <w:proofErr w:type="spellStart"/>
            <w:r w:rsidRPr="002C117D">
              <w:rPr>
                <w:rFonts w:ascii="Playfair Display" w:hAnsi="Playfair Display"/>
              </w:rPr>
              <w:t>Control</w:t>
            </w:r>
            <w:proofErr w:type="spellEnd"/>
            <w:r w:rsidRPr="002C117D">
              <w:rPr>
                <w:rFonts w:ascii="Playfair Display" w:hAnsi="Playfair Display"/>
              </w:rPr>
              <w:t xml:space="preserve"> and </w:t>
            </w:r>
            <w:proofErr w:type="spellStart"/>
            <w:r w:rsidRPr="002C117D">
              <w:rPr>
                <w:rFonts w:ascii="Playfair Display" w:hAnsi="Playfair Display"/>
              </w:rPr>
              <w:t>Analysis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for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Food</w:t>
            </w:r>
            <w:proofErr w:type="spellEnd"/>
            <w:r w:rsidRPr="002C117D">
              <w:rPr>
                <w:rFonts w:ascii="Playfair Display" w:hAnsi="Playfair Display"/>
              </w:rPr>
              <w:t xml:space="preserve"> and </w:t>
            </w:r>
            <w:proofErr w:type="spellStart"/>
            <w:r w:rsidRPr="002C117D">
              <w:rPr>
                <w:rFonts w:ascii="Playfair Display" w:hAnsi="Playfair Display"/>
              </w:rPr>
              <w:t>Agricultural</w:t>
            </w:r>
            <w:proofErr w:type="spellEnd"/>
            <w:r w:rsidRPr="002C117D">
              <w:rPr>
                <w:rFonts w:ascii="Playfair Display" w:hAnsi="Playfair Display"/>
              </w:rPr>
              <w:t xml:space="preserve"> Products. </w:t>
            </w:r>
            <w:proofErr w:type="spellStart"/>
            <w:r w:rsidRPr="002C117D">
              <w:rPr>
                <w:rFonts w:ascii="Playfair Display" w:hAnsi="Playfair Display"/>
              </w:rPr>
              <w:t>Gene-Tech</w:t>
            </w:r>
            <w:proofErr w:type="spellEnd"/>
            <w:r w:rsidRPr="002C117D">
              <w:rPr>
                <w:rFonts w:ascii="Playfair Display" w:hAnsi="Playfair Display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</w:rPr>
              <w:t>Books</w:t>
            </w:r>
            <w:proofErr w:type="spellEnd"/>
            <w:r w:rsidRPr="002C117D">
              <w:rPr>
                <w:rFonts w:ascii="Playfair Display" w:hAnsi="Playfair Display"/>
              </w:rPr>
              <w:t xml:space="preserve"> New Delhi India. 664. 272 p. ISBN 978-81-89729-93-6</w:t>
            </w:r>
          </w:p>
          <w:p w:rsidR="002C0A36" w:rsidRPr="002C117D" w:rsidRDefault="002C0A36" w:rsidP="000D1F89">
            <w:pPr>
              <w:suppressAutoHyphens/>
              <w:spacing w:line="254" w:lineRule="auto"/>
              <w:ind w:left="34"/>
              <w:rPr>
                <w:rFonts w:ascii="Playfair Display" w:hAnsi="Playfair Display"/>
                <w:lang w:eastAsia="en-US"/>
              </w:rPr>
            </w:pPr>
          </w:p>
        </w:tc>
      </w:tr>
      <w:tr w:rsidR="002C0A36" w:rsidRPr="002C117D" w:rsidTr="000D1F89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C0A36" w:rsidRPr="002C117D" w:rsidRDefault="002C0A36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C117D">
              <w:rPr>
                <w:rFonts w:ascii="Playfair Display" w:hAnsi="Playfair Display"/>
                <w:b/>
                <w:lang w:val="en-US" w:eastAsia="en-US"/>
              </w:rPr>
              <w:t>Competencies to be acquired, related to the course:</w:t>
            </w:r>
          </w:p>
        </w:tc>
      </w:tr>
      <w:tr w:rsidR="002C0A36" w:rsidRPr="002C117D" w:rsidTr="000D1F89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C0A36" w:rsidRPr="002C117D" w:rsidRDefault="002C0A36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C117D">
              <w:rPr>
                <w:rFonts w:ascii="Playfair Display" w:hAnsi="Playfair Display"/>
                <w:b/>
                <w:lang w:val="en-US" w:eastAsia="en-US"/>
              </w:rPr>
              <w:t xml:space="preserve">a) Knowledge: </w:t>
            </w:r>
          </w:p>
          <w:p w:rsidR="002C0A36" w:rsidRPr="002C117D" w:rsidRDefault="002C0A36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C117D">
              <w:rPr>
                <w:rFonts w:ascii="Playfair Display" w:hAnsi="Playfair Display"/>
                <w:lang w:val="en-US" w:eastAsia="en-US"/>
              </w:rPr>
              <w:t xml:space="preserve">- Has general and profession-specific theoretical and practical knowledge related to a specific </w:t>
            </w:r>
            <w:proofErr w:type="gramStart"/>
            <w:r w:rsidRPr="002C117D">
              <w:rPr>
                <w:rFonts w:ascii="Playfair Display" w:hAnsi="Playfair Display"/>
                <w:lang w:val="en-US" w:eastAsia="en-US"/>
              </w:rPr>
              <w:t>field.</w:t>
            </w:r>
            <w:proofErr w:type="gramEnd"/>
          </w:p>
          <w:p w:rsidR="002C0A36" w:rsidRPr="002C117D" w:rsidRDefault="002C0A36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C117D">
              <w:rPr>
                <w:rFonts w:ascii="Playfair Display" w:hAnsi="Playfair Display"/>
                <w:lang w:val="en-US" w:eastAsia="en-US"/>
              </w:rPr>
              <w:t>-</w:t>
            </w:r>
            <w:r w:rsidRPr="002C117D">
              <w:rPr>
                <w:rFonts w:ascii="Playfair Display" w:hAnsi="Playfair Display"/>
              </w:rPr>
              <w:t xml:space="preserve"> </w:t>
            </w:r>
            <w:r w:rsidRPr="002C117D">
              <w:rPr>
                <w:rFonts w:ascii="Playfair Display" w:hAnsi="Playfair Display"/>
                <w:lang w:val="en-US" w:eastAsia="en-US"/>
              </w:rPr>
              <w:t xml:space="preserve">The student's theoretical and practical knowledge </w:t>
            </w:r>
            <w:proofErr w:type="gramStart"/>
            <w:r w:rsidRPr="002C117D">
              <w:rPr>
                <w:rFonts w:ascii="Playfair Display" w:hAnsi="Playfair Display"/>
                <w:lang w:val="en-US" w:eastAsia="en-US"/>
              </w:rPr>
              <w:t>is organized</w:t>
            </w:r>
            <w:proofErr w:type="gramEnd"/>
            <w:r w:rsidRPr="002C117D">
              <w:rPr>
                <w:rFonts w:ascii="Playfair Display" w:hAnsi="Playfair Display"/>
                <w:lang w:val="en-US" w:eastAsia="en-US"/>
              </w:rPr>
              <w:t xml:space="preserve"> into a system.</w:t>
            </w:r>
          </w:p>
          <w:p w:rsidR="002C0A36" w:rsidRPr="002C117D" w:rsidRDefault="002C0A36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2C0A36" w:rsidRPr="002C117D" w:rsidRDefault="002C0A36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C117D">
              <w:rPr>
                <w:rFonts w:ascii="Playfair Display" w:hAnsi="Playfair Display"/>
                <w:b/>
                <w:lang w:val="en-US" w:eastAsia="en-US"/>
              </w:rPr>
              <w:lastRenderedPageBreak/>
              <w:t>b) Ability:</w:t>
            </w:r>
          </w:p>
          <w:p w:rsidR="002C0A36" w:rsidRPr="002C117D" w:rsidRDefault="002C0A36" w:rsidP="000D1F89">
            <w:pPr>
              <w:tabs>
                <w:tab w:val="left" w:pos="317"/>
              </w:tabs>
              <w:suppressAutoHyphens/>
              <w:spacing w:line="254" w:lineRule="auto"/>
              <w:ind w:left="34"/>
              <w:jc w:val="both"/>
              <w:rPr>
                <w:rFonts w:ascii="Playfair Display" w:hAnsi="Playfair Display"/>
                <w:lang w:val="en-US" w:eastAsia="en-US"/>
              </w:rPr>
            </w:pPr>
            <w:r w:rsidRPr="002C117D">
              <w:rPr>
                <w:rFonts w:ascii="Playfair Display" w:hAnsi="Playfair Display"/>
                <w:lang w:val="en-US" w:eastAsia="en-US"/>
              </w:rPr>
              <w:t>- The student plans and solves the tasks of the given profession by selecting the necessary methods and tools, applying them individually and in a complex way.</w:t>
            </w:r>
          </w:p>
          <w:p w:rsidR="002C0A36" w:rsidRPr="002C117D" w:rsidRDefault="002C0A36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2C0A36" w:rsidRPr="002C117D" w:rsidRDefault="002C0A36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C117D">
              <w:rPr>
                <w:rFonts w:ascii="Playfair Display" w:hAnsi="Playfair Display"/>
                <w:b/>
                <w:lang w:val="en-US" w:eastAsia="en-US"/>
              </w:rPr>
              <w:t xml:space="preserve">c) Attitude: </w:t>
            </w:r>
          </w:p>
          <w:p w:rsidR="002C0A36" w:rsidRPr="002C117D" w:rsidRDefault="002C0A36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C117D">
              <w:rPr>
                <w:rFonts w:ascii="Playfair Display" w:hAnsi="Playfair Display"/>
                <w:lang w:val="en-US" w:eastAsia="en-US"/>
              </w:rPr>
              <w:t>- The student is open to new results and innovations in the given field, strives to get to know, understand and apply them.</w:t>
            </w:r>
          </w:p>
          <w:p w:rsidR="002C0A36" w:rsidRPr="002C117D" w:rsidRDefault="002C0A36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C117D">
              <w:rPr>
                <w:rFonts w:ascii="Playfair Display" w:hAnsi="Playfair Display"/>
                <w:lang w:val="en-US" w:eastAsia="en-US"/>
              </w:rPr>
              <w:t>- Strives for continuous self-education.</w:t>
            </w:r>
          </w:p>
          <w:p w:rsidR="002C0A36" w:rsidRPr="002C117D" w:rsidRDefault="002C0A36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</w:p>
          <w:p w:rsidR="002C0A36" w:rsidRPr="002C117D" w:rsidRDefault="002C0A36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C117D">
              <w:rPr>
                <w:rFonts w:ascii="Playfair Display" w:hAnsi="Playfair Display"/>
                <w:b/>
                <w:lang w:val="en-US" w:eastAsia="en-US"/>
              </w:rPr>
              <w:t>d) Autonomy and responsibility:</w:t>
            </w:r>
          </w:p>
          <w:p w:rsidR="002C0A36" w:rsidRPr="002C117D" w:rsidRDefault="002C0A36" w:rsidP="000D1F89">
            <w:pPr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  <w:r w:rsidRPr="002C117D">
              <w:rPr>
                <w:rFonts w:ascii="Playfair Display" w:hAnsi="Playfair Display"/>
                <w:lang w:val="en-US" w:eastAsia="en-US"/>
              </w:rPr>
              <w:t>- The student performs his / her work independently, with continuous self-monitoring.</w:t>
            </w:r>
          </w:p>
          <w:p w:rsidR="002C0A36" w:rsidRPr="002C117D" w:rsidRDefault="002C0A36" w:rsidP="000D1F89">
            <w:pPr>
              <w:suppressAutoHyphens/>
              <w:spacing w:line="254" w:lineRule="auto"/>
              <w:jc w:val="both"/>
              <w:rPr>
                <w:rFonts w:ascii="Playfair Display" w:hAnsi="Playfair Display"/>
                <w:lang w:val="en-US" w:eastAsia="en-US"/>
              </w:rPr>
            </w:pPr>
          </w:p>
        </w:tc>
      </w:tr>
    </w:tbl>
    <w:p w:rsidR="002C0A36" w:rsidRPr="002C117D" w:rsidRDefault="002C0A36" w:rsidP="002C0A36">
      <w:pPr>
        <w:suppressAutoHyphens/>
        <w:rPr>
          <w:rFonts w:ascii="Playfair Display" w:hAnsi="Playfair Display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2C0A36" w:rsidRPr="002C117D" w:rsidTr="000D1F89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C0A36" w:rsidRPr="002C117D" w:rsidRDefault="002C0A36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C117D">
              <w:rPr>
                <w:rFonts w:ascii="Playfair Display" w:hAnsi="Playfair Display"/>
                <w:b/>
                <w:lang w:val="en-US" w:eastAsia="en-US"/>
              </w:rPr>
              <w:t xml:space="preserve">Course leader </w:t>
            </w:r>
            <w:r w:rsidRPr="002C117D">
              <w:rPr>
                <w:rFonts w:ascii="Playfair Display" w:hAnsi="Playfair Display"/>
                <w:lang w:val="en-US" w:eastAsia="en-US"/>
              </w:rPr>
              <w:t xml:space="preserve">(name, post, academic degree): Dr. </w:t>
            </w:r>
            <w:proofErr w:type="spellStart"/>
            <w:r w:rsidRPr="002C117D">
              <w:rPr>
                <w:rFonts w:ascii="Playfair Display" w:hAnsi="Playfair Display"/>
                <w:lang w:val="en-US" w:eastAsia="en-US"/>
              </w:rPr>
              <w:t>Diána</w:t>
            </w:r>
            <w:proofErr w:type="spellEnd"/>
            <w:r w:rsidRPr="002C117D">
              <w:rPr>
                <w:rFonts w:ascii="Playfair Display" w:hAnsi="Playfair Display"/>
                <w:lang w:val="en-US" w:eastAsia="en-US"/>
              </w:rPr>
              <w:t xml:space="preserve"> </w:t>
            </w:r>
            <w:proofErr w:type="spellStart"/>
            <w:r w:rsidRPr="002C117D">
              <w:rPr>
                <w:rFonts w:ascii="Playfair Display" w:hAnsi="Playfair Display"/>
                <w:lang w:val="en-US" w:eastAsia="en-US"/>
              </w:rPr>
              <w:t>Ungai</w:t>
            </w:r>
            <w:proofErr w:type="spellEnd"/>
            <w:r w:rsidRPr="002C117D">
              <w:rPr>
                <w:rFonts w:ascii="Playfair Display" w:hAnsi="Playfair Display"/>
                <w:lang w:val="en-US" w:eastAsia="en-US"/>
              </w:rPr>
              <w:t>, assistant professor, PhD</w:t>
            </w:r>
          </w:p>
        </w:tc>
      </w:tr>
      <w:tr w:rsidR="002C0A36" w:rsidRPr="002C117D" w:rsidTr="000D1F89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C0A36" w:rsidRPr="002C117D" w:rsidRDefault="002C0A36" w:rsidP="000D1F89">
            <w:pPr>
              <w:suppressAutoHyphens/>
              <w:spacing w:before="60" w:line="254" w:lineRule="auto"/>
              <w:jc w:val="both"/>
              <w:rPr>
                <w:rFonts w:ascii="Playfair Display" w:hAnsi="Playfair Display"/>
                <w:b/>
                <w:lang w:val="en-US" w:eastAsia="en-US"/>
              </w:rPr>
            </w:pPr>
            <w:r w:rsidRPr="002C117D">
              <w:rPr>
                <w:rFonts w:ascii="Playfair Display" w:hAnsi="Playfair Display"/>
                <w:b/>
                <w:lang w:val="en-US" w:eastAsia="en-US"/>
              </w:rPr>
              <w:t xml:space="preserve">Other lecturer(s) involved in teaching the course, if any </w:t>
            </w:r>
            <w:r w:rsidRPr="002C117D">
              <w:rPr>
                <w:rFonts w:ascii="Playfair Display" w:hAnsi="Playfair Display"/>
                <w:lang w:val="en-US" w:eastAsia="en-US"/>
              </w:rPr>
              <w:t>(name, post, academic degree):</w:t>
            </w:r>
            <w:r w:rsidRPr="002C117D">
              <w:rPr>
                <w:rFonts w:ascii="Playfair Display" w:hAnsi="Playfair Display"/>
                <w:b/>
                <w:lang w:val="en-US" w:eastAsia="en-US"/>
              </w:rPr>
              <w:t xml:space="preserve"> -</w:t>
            </w:r>
          </w:p>
        </w:tc>
      </w:tr>
    </w:tbl>
    <w:p w:rsidR="00314FB7" w:rsidRPr="002C0A36" w:rsidRDefault="00314FB7" w:rsidP="002C0A36"/>
    <w:sectPr w:rsidR="00314FB7" w:rsidRPr="002C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A743E51"/>
    <w:multiLevelType w:val="hybridMultilevel"/>
    <w:tmpl w:val="F4FCF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5D81347"/>
    <w:multiLevelType w:val="hybridMultilevel"/>
    <w:tmpl w:val="75FCD9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851C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2B45357C"/>
    <w:multiLevelType w:val="multilevel"/>
    <w:tmpl w:val="05865948"/>
    <w:lvl w:ilvl="0">
      <w:start w:val="3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-%2."/>
      <w:lvlJc w:val="left"/>
      <w:pPr>
        <w:ind w:left="1129" w:hanging="37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22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2982" w:hanging="72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409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850" w:hanging="108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96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18" w:hanging="144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6" w15:restartNumberingAfterBreak="0">
    <w:nsid w:val="2B56317E"/>
    <w:multiLevelType w:val="hybridMultilevel"/>
    <w:tmpl w:val="B92C517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F9D5830"/>
    <w:multiLevelType w:val="multilevel"/>
    <w:tmpl w:val="F4947324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  <w:i w:val="0"/>
      </w:rPr>
    </w:lvl>
    <w:lvl w:ilvl="1">
      <w:start w:val="10"/>
      <w:numFmt w:val="decimal"/>
      <w:lvlText w:val="%1-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40BA588D"/>
    <w:multiLevelType w:val="multilevel"/>
    <w:tmpl w:val="1826E8D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4A9C77C1"/>
    <w:multiLevelType w:val="hybridMultilevel"/>
    <w:tmpl w:val="3A4E106E"/>
    <w:lvl w:ilvl="0" w:tplc="05A607D0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4C3F52AA"/>
    <w:multiLevelType w:val="hybridMultilevel"/>
    <w:tmpl w:val="69FE97A0"/>
    <w:lvl w:ilvl="0" w:tplc="C3FE6E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4DA75311"/>
    <w:multiLevelType w:val="hybridMultilevel"/>
    <w:tmpl w:val="AB7AE5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720B11"/>
    <w:multiLevelType w:val="hybridMultilevel"/>
    <w:tmpl w:val="0B02D0A8"/>
    <w:lvl w:ilvl="0" w:tplc="BA805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22277"/>
    <w:multiLevelType w:val="hybridMultilevel"/>
    <w:tmpl w:val="879835F6"/>
    <w:lvl w:ilvl="0" w:tplc="3FDEBD10">
      <w:start w:val="10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5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61606CBD"/>
    <w:multiLevelType w:val="hybridMultilevel"/>
    <w:tmpl w:val="D3944E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4097B"/>
    <w:multiLevelType w:val="hybridMultilevel"/>
    <w:tmpl w:val="AF0CF03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C5E1A89"/>
    <w:multiLevelType w:val="hybridMultilevel"/>
    <w:tmpl w:val="5C4AE01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0FB1989"/>
    <w:multiLevelType w:val="multilevel"/>
    <w:tmpl w:val="ABE62A4C"/>
    <w:lvl w:ilvl="0">
      <w:start w:val="5"/>
      <w:numFmt w:val="decimal"/>
      <w:lvlText w:val="%1-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6"/>
      <w:numFmt w:val="decimal"/>
      <w:lvlText w:val="%1-%2.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2" w15:restartNumberingAfterBreak="0">
    <w:nsid w:val="757A0914"/>
    <w:multiLevelType w:val="hybridMultilevel"/>
    <w:tmpl w:val="D668087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773A49B6"/>
    <w:multiLevelType w:val="hybridMultilevel"/>
    <w:tmpl w:val="2AF4476E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9ED3B00"/>
    <w:multiLevelType w:val="multilevel"/>
    <w:tmpl w:val="62DE4226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  <w:i w:val="0"/>
      </w:rPr>
    </w:lvl>
    <w:lvl w:ilvl="1">
      <w:start w:val="14"/>
      <w:numFmt w:val="decimal"/>
      <w:lvlText w:val="%1-%2."/>
      <w:lvlJc w:val="left"/>
      <w:pPr>
        <w:ind w:left="615" w:hanging="615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5" w15:restartNumberingAfterBreak="0">
    <w:nsid w:val="7ACA7CAC"/>
    <w:multiLevelType w:val="hybridMultilevel"/>
    <w:tmpl w:val="F790D690"/>
    <w:lvl w:ilvl="0" w:tplc="8F68F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11DC5"/>
    <w:multiLevelType w:val="hybridMultilevel"/>
    <w:tmpl w:val="BA5C0EF2"/>
    <w:lvl w:ilvl="0" w:tplc="16EA5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22"/>
  </w:num>
  <w:num w:numId="5">
    <w:abstractNumId w:val="18"/>
  </w:num>
  <w:num w:numId="6">
    <w:abstractNumId w:val="17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8"/>
  </w:num>
  <w:num w:numId="12">
    <w:abstractNumId w:val="7"/>
  </w:num>
  <w:num w:numId="13">
    <w:abstractNumId w:val="24"/>
  </w:num>
  <w:num w:numId="14">
    <w:abstractNumId w:val="12"/>
  </w:num>
  <w:num w:numId="15">
    <w:abstractNumId w:val="9"/>
  </w:num>
  <w:num w:numId="16">
    <w:abstractNumId w:val="4"/>
  </w:num>
  <w:num w:numId="17">
    <w:abstractNumId w:val="13"/>
  </w:num>
  <w:num w:numId="18">
    <w:abstractNumId w:val="10"/>
  </w:num>
  <w:num w:numId="19">
    <w:abstractNumId w:val="25"/>
  </w:num>
  <w:num w:numId="20">
    <w:abstractNumId w:val="5"/>
  </w:num>
  <w:num w:numId="21">
    <w:abstractNumId w:val="14"/>
  </w:num>
  <w:num w:numId="22">
    <w:abstractNumId w:val="23"/>
  </w:num>
  <w:num w:numId="23">
    <w:abstractNumId w:val="16"/>
  </w:num>
  <w:num w:numId="24">
    <w:abstractNumId w:val="6"/>
  </w:num>
  <w:num w:numId="25">
    <w:abstractNumId w:val="26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60"/>
    <w:rsid w:val="00007592"/>
    <w:rsid w:val="00030294"/>
    <w:rsid w:val="00120321"/>
    <w:rsid w:val="001E2C0B"/>
    <w:rsid w:val="001F4D9D"/>
    <w:rsid w:val="001F75D3"/>
    <w:rsid w:val="0026286D"/>
    <w:rsid w:val="002A5D29"/>
    <w:rsid w:val="002C0A36"/>
    <w:rsid w:val="00314FB7"/>
    <w:rsid w:val="00527EC5"/>
    <w:rsid w:val="006E1313"/>
    <w:rsid w:val="007B5C65"/>
    <w:rsid w:val="00966C3E"/>
    <w:rsid w:val="009D08DD"/>
    <w:rsid w:val="00A45160"/>
    <w:rsid w:val="00AD0A43"/>
    <w:rsid w:val="00D15FDE"/>
    <w:rsid w:val="00D21338"/>
    <w:rsid w:val="00E017A5"/>
    <w:rsid w:val="00E5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925"/>
  <w15:chartTrackingRefBased/>
  <w15:docId w15:val="{DDD39EEF-1356-4114-AE04-53DCC1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5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5160"/>
    <w:pPr>
      <w:ind w:left="720"/>
      <w:contextualSpacing/>
    </w:pPr>
    <w:rPr>
      <w:lang w:val="en-GB"/>
    </w:rPr>
  </w:style>
  <w:style w:type="character" w:customStyle="1" w:styleId="tlid-translationtranslation">
    <w:name w:val="tlid-translation translation"/>
    <w:rsid w:val="00E5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2022-10-28T07:01:00Z</dcterms:created>
  <dcterms:modified xsi:type="dcterms:W3CDTF">2022-10-28T07:01:00Z</dcterms:modified>
</cp:coreProperties>
</file>